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以习近平新时代中国特色社会主义思想为指引</w:t>
      </w:r>
    </w:p>
    <w:p>
      <w:pPr>
        <w:spacing w:line="540" w:lineRule="exact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解放思想团结奋进   创造更加过硬的高质量发展成果</w:t>
      </w:r>
    </w:p>
    <w:p>
      <w:pPr>
        <w:spacing w:line="540" w:lineRule="exact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中共江苏省委十三届四次全会在南京举行 娄勤俭讲话</w:t>
      </w:r>
    </w:p>
    <w:p>
      <w:pPr>
        <w:spacing w:line="540" w:lineRule="exact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2018年07月25日08:25    来源：新华日报</w:t>
      </w:r>
    </w:p>
    <w:p>
      <w:pPr>
        <w:spacing w:line="540" w:lineRule="exact"/>
        <w:jc w:val="left"/>
        <w:rPr>
          <w:rFonts w:hint="eastAsia"/>
          <w:sz w:val="24"/>
        </w:rPr>
      </w:pPr>
    </w:p>
    <w:p>
      <w:pPr>
        <w:spacing w:line="560" w:lineRule="exact"/>
        <w:ind w:firstLine="420" w:firstLineChars="150"/>
        <w:jc w:val="left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中国共产党江苏省第十三届委员会第四次全体会议，7月23日至24日在南京举行。全会深入学习贯彻习近平新时代中国特色社会主义思想，认真抓好中央巡视反馈意见整改，对推动高质量发展作出深化部署，对推进思想大解放、全面从严治党提出明确要求，号召全省上下更加紧密团结在以习近平同志为核心的党中央周围，解放思想、团结奋进，创造更加过硬的高质量发展成果，为“强富美高”新江苏建设作出新的更大贡献。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省委常委会主持会议，省委书记娄勤俭代表省委常委会讲话。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全会充分肯定了今年以来省委的各项工作。全会认为，省委深入贯彻习近平新时代中国特色社会主义思想、党的十九大精神和习近平总书记对江苏工作系列重要指示精神，牢牢把握“走在前列”的目标定位，坚持稳中求进工作总基调，贯彻新发展理念，落实高质量发展要求，以供给侧结构性改革为主线，着力打好三大攻坚战，加快改革开放步伐，有效推动了全省经济运行稳中向好、经济结构持续优化，各项事业取得新的发展，高质量发展实现良好开局，前进的方向更加明确更加坚定。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全会深刻分析了当前我省发展面临的形势后指出，成绩来之不易，发展中的风险和挑战更要引起高度重视。现阶段，江苏正处在转型发展的“窗口期”、关键期，要更加清醒地看大局、明大势，下决心解决高质量发展中存在的结构性深层次问题，以对历史、对人民负责的态度，勇于担当、攻坚克难、久久为功，开辟发展新境界。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全会指出，做好下半年工作，要以习近平新时代中国特色社会主义思想为指导，根据中央既定部署，坚持稳中求进工作总基调，坚持新发展理念，统筹推进“五位一体”总体布局和协调推进“四个全面”战略布局，重点围绕“六个高质量”发展狠抓落实、务求突破。一要全力打好三大攻坚战，结合实际深化细化省委省政府制定的行动计划，特别是脱贫攻坚必须从经济社会发展规律、人民群众对美好生活向往和“四化”同步发展需要出发，进一步精准目标、聚心聚力，以实施乡村振兴战略为引领，通过提升整体发展水平解决相对贫困问题，推进苏北地区农村群众按城镇化规律集中居住、真正过上与时代同步的现代城镇生活。二要着力建设自主可控的先进制造业体系，围绕提升关键技术控制力、产业集群带动力、产业链条整合力、信息化对制造业的引领力和国际行业标准制定主导力，集聚创新资源，布局创新力量，充分体现中国制造看江苏的责任担当。三要大力加强科技创新，通过构建政策引导、市场运作的利益联结机制，统筹高校院所和大企业科技资源；研究制定符合创新规律、体现知识价值、富有吸引力的人才政策，调动科技人才积极性；围绕一个领导机构、一套实施体系、一批支撑平台、一批攻关项目，加快苏南国家自主创新示范区建设，进一步夯实我省高质量发展的创新基础。四要加快发展现代服务业，增强主动性和前瞻性，系统谋划、整体推进，围绕重点打造的制造业集群着力推进生产性服务业，加快我省产业从生产制造型向生产服务型转变；大力发展总部经济，着力集聚一批高能级、有活力的经济主体；谋划一批有影响力的文化旅游标志性项目，把文旅产业打造成江苏经济的重要支撑。五要加速推进区域一体化发展，将区域一体化作为实施“1+3”重点功能区战略的重要内容，努力形成区域发展新格局。省级层面加强政策引导，努力实现相关地区共用一张蓝图、共建一个发展体系、共享一套公共服务。支持宁镇扬、苏锡常等有条件的区域率先突破。六要建设现代综合交通运输体系，按照苏北突破、苏中提升、苏南优化的思路，谋划推进一批高铁和城际铁路项目，整合机场资源、优化机场布局，做大做强省港口集团，加快建设立体化交通枢纽，推动高铁经济、航空经济、海运经济成为新的经济增长点。七要全面深化改革和扩大开放，在中央确定的框架内，把更多精力聚焦到重点难点问题上来，各项改革都要按照系统性、整体性、协同性的内在要求，全面深化、重点突破、协调推进，重点抓好党政机构改革、国企改革、军民融合发展、投融资体制改革和“不见面审批”改革，积极稳妥推进教育、医疗、住房、养老等民生领域改革。更加扎实推进“一带一路”交汇点建设，全力支持连云港、徐州等节点城市建设，更高水平推进国际产能合作，构筑我省对外开放新优势。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全会强调，在全省开展解放思想大讨论活动，是省委着眼于深入学习习近平新时代中国特色社会主义思想、强化高质量发展思想保障、激励新时代新担当新作为作出的一项重要决定。要牢牢把握新时代解放思想的本质要求，切实把思想统一到习近平新时代中国特色社会主义思想上来，切实解决身体进入新时代而思想还停在“过去时”的问题。要坚决防止避实就虚、空洞地谈解放思想，突出解决好发展中的实际问题，以工作成效、发展实绩来检验思想解放的效果。大讨论活动有期限，解放思想无止境，要把解放思想作为一项长期任务，各级主要负责同志要发挥“关键少数”的带头作用，使解放思想成为江苏党员干部的高度自觉和不懈追求。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全会指出，中央巡视反馈意见整改是当前我省管党治党的一项重大任务，要以最坚决的态度、最务实的作风、最果断的行动抓好落实，着力提高新时代我省党的建设质量。要始终把政治建设摆在首要位置，牢固树立“四个意识”，坚决维护习近平总书记的核心地位、维护党中央权威和集中统一领导。牢牢掌握意识形态和宣传工作主动权，强化正面宣传、做好风险管控，讲好江苏故事、唱响江苏声音。深入实施“三项机制”，通过“有强度”的激励手段和“有底线”的包容举措，为干事创业的干部提气鼓劲。坚持不懈加强基层组织建设，突出抓好基层党员发展和带头人队伍建设，不断提高凝聚力、战斗力和执行力。始终坚持好干部标准，健全选人用人科学机制，建设忠诚干净担当的高素质干部队伍。严格执行中央八项规定精神，严厉查处领导干部违纪违法案件，严肃惩治群众身边的各类腐败行为，用好监督执纪“四种形态”，做到强化监督有态度、执纪问责有力度、治病救人有温度。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全会就做好当前工作提出明确要求。全会强调，要雷厉风行抓好巡视反馈意见整改，扎扎实实推进环保督察问题整改，满怀真情办好各项民生实事，全力以赴保持社会大局和谐稳定，以新时代新担当新作为，持续推进“两聚一高”新实践，奋力谱写“强富美高”新江苏建设的新篇章。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全会通报了省委常委会落实巡视整改专题民主生活会情况，讨论了《中共江苏省委关于〈中央第七巡视组关于巡视江苏省的反馈意见〉整改工作方案》，审议通过了有关《决定》和全会《决议》。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省委委员、省委候补委员出席会议。省纪委委员和有关方面负责同志，各设区市、县（市、区）负责同志，省委巡视工作组组长，部省属高校、企业、科研院所党委主要负责同志列席会议，部分省第十三次党代会基层代表也列席会议。无锡市、苏州市、南京市、南通市、宿迁市和省委巡视办作了交流发言。（记者 耿 联）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130403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95"/>
    <w:rsid w:val="00014C89"/>
    <w:rsid w:val="00035CFF"/>
    <w:rsid w:val="000404B3"/>
    <w:rsid w:val="00043594"/>
    <w:rsid w:val="000767CA"/>
    <w:rsid w:val="000864DD"/>
    <w:rsid w:val="00100691"/>
    <w:rsid w:val="00103D69"/>
    <w:rsid w:val="0010457B"/>
    <w:rsid w:val="001203DC"/>
    <w:rsid w:val="00135601"/>
    <w:rsid w:val="00174222"/>
    <w:rsid w:val="00196FD0"/>
    <w:rsid w:val="001E1656"/>
    <w:rsid w:val="001E2D27"/>
    <w:rsid w:val="001E7452"/>
    <w:rsid w:val="00215C33"/>
    <w:rsid w:val="00227A07"/>
    <w:rsid w:val="00262742"/>
    <w:rsid w:val="002803EB"/>
    <w:rsid w:val="002D38C3"/>
    <w:rsid w:val="002F3360"/>
    <w:rsid w:val="0030547A"/>
    <w:rsid w:val="00313341"/>
    <w:rsid w:val="00323C2E"/>
    <w:rsid w:val="003304C2"/>
    <w:rsid w:val="00331D36"/>
    <w:rsid w:val="00372A90"/>
    <w:rsid w:val="003A18CD"/>
    <w:rsid w:val="003B039F"/>
    <w:rsid w:val="003F0F55"/>
    <w:rsid w:val="00400103"/>
    <w:rsid w:val="00400E6F"/>
    <w:rsid w:val="00412556"/>
    <w:rsid w:val="00414D42"/>
    <w:rsid w:val="00422E08"/>
    <w:rsid w:val="00427357"/>
    <w:rsid w:val="00461FD2"/>
    <w:rsid w:val="00493CD5"/>
    <w:rsid w:val="004E12FD"/>
    <w:rsid w:val="004E46B7"/>
    <w:rsid w:val="005116B6"/>
    <w:rsid w:val="005166FF"/>
    <w:rsid w:val="00550E2D"/>
    <w:rsid w:val="005940F8"/>
    <w:rsid w:val="00596DBF"/>
    <w:rsid w:val="005B4AA5"/>
    <w:rsid w:val="005B76A8"/>
    <w:rsid w:val="005E23BF"/>
    <w:rsid w:val="005E23E4"/>
    <w:rsid w:val="0060307E"/>
    <w:rsid w:val="00604BD9"/>
    <w:rsid w:val="00611FE2"/>
    <w:rsid w:val="00625EE3"/>
    <w:rsid w:val="00630CFB"/>
    <w:rsid w:val="00631C0F"/>
    <w:rsid w:val="00644519"/>
    <w:rsid w:val="00664016"/>
    <w:rsid w:val="006726FF"/>
    <w:rsid w:val="0068053E"/>
    <w:rsid w:val="00695659"/>
    <w:rsid w:val="006A216A"/>
    <w:rsid w:val="006C373B"/>
    <w:rsid w:val="006E55A8"/>
    <w:rsid w:val="00713FDD"/>
    <w:rsid w:val="007259F8"/>
    <w:rsid w:val="007420D8"/>
    <w:rsid w:val="00753689"/>
    <w:rsid w:val="00771F43"/>
    <w:rsid w:val="007778B6"/>
    <w:rsid w:val="00784D7C"/>
    <w:rsid w:val="007B1873"/>
    <w:rsid w:val="007B6BFE"/>
    <w:rsid w:val="007E0AF5"/>
    <w:rsid w:val="00813B17"/>
    <w:rsid w:val="00816D41"/>
    <w:rsid w:val="00854C36"/>
    <w:rsid w:val="00863BAB"/>
    <w:rsid w:val="00873A1A"/>
    <w:rsid w:val="00884088"/>
    <w:rsid w:val="008A65B7"/>
    <w:rsid w:val="008E4303"/>
    <w:rsid w:val="00902814"/>
    <w:rsid w:val="0090642F"/>
    <w:rsid w:val="0094371B"/>
    <w:rsid w:val="00943C96"/>
    <w:rsid w:val="00975164"/>
    <w:rsid w:val="00982687"/>
    <w:rsid w:val="009D4B56"/>
    <w:rsid w:val="009E67A0"/>
    <w:rsid w:val="00A40BCB"/>
    <w:rsid w:val="00A44399"/>
    <w:rsid w:val="00A7569B"/>
    <w:rsid w:val="00A81A7B"/>
    <w:rsid w:val="00A97A3B"/>
    <w:rsid w:val="00AA6A49"/>
    <w:rsid w:val="00AB4C7A"/>
    <w:rsid w:val="00AB6A83"/>
    <w:rsid w:val="00AE07E2"/>
    <w:rsid w:val="00B06253"/>
    <w:rsid w:val="00B27711"/>
    <w:rsid w:val="00B45E9A"/>
    <w:rsid w:val="00B913E7"/>
    <w:rsid w:val="00B964BE"/>
    <w:rsid w:val="00BA1106"/>
    <w:rsid w:val="00BA1A7B"/>
    <w:rsid w:val="00BB171F"/>
    <w:rsid w:val="00BD7592"/>
    <w:rsid w:val="00BE5A95"/>
    <w:rsid w:val="00BE5EBC"/>
    <w:rsid w:val="00C04ADB"/>
    <w:rsid w:val="00C217FB"/>
    <w:rsid w:val="00C617D0"/>
    <w:rsid w:val="00C94778"/>
    <w:rsid w:val="00CC2C85"/>
    <w:rsid w:val="00CC4A24"/>
    <w:rsid w:val="00CD4D92"/>
    <w:rsid w:val="00CD5F2F"/>
    <w:rsid w:val="00D164DB"/>
    <w:rsid w:val="00D24FB8"/>
    <w:rsid w:val="00D24FCF"/>
    <w:rsid w:val="00D5202D"/>
    <w:rsid w:val="00D81C6B"/>
    <w:rsid w:val="00DB75B3"/>
    <w:rsid w:val="00DC64ED"/>
    <w:rsid w:val="00DD45D6"/>
    <w:rsid w:val="00DF376C"/>
    <w:rsid w:val="00DF4A83"/>
    <w:rsid w:val="00DF5B6F"/>
    <w:rsid w:val="00DF60C2"/>
    <w:rsid w:val="00E06332"/>
    <w:rsid w:val="00E25F7B"/>
    <w:rsid w:val="00E32EA8"/>
    <w:rsid w:val="00E44C2D"/>
    <w:rsid w:val="00E47D68"/>
    <w:rsid w:val="00E53C75"/>
    <w:rsid w:val="00E561A4"/>
    <w:rsid w:val="00E7174D"/>
    <w:rsid w:val="00E87953"/>
    <w:rsid w:val="00EA3C50"/>
    <w:rsid w:val="00EB4DA5"/>
    <w:rsid w:val="00EC787B"/>
    <w:rsid w:val="00ED1833"/>
    <w:rsid w:val="00F14C28"/>
    <w:rsid w:val="00F216BC"/>
    <w:rsid w:val="00F27FD0"/>
    <w:rsid w:val="00F51502"/>
    <w:rsid w:val="00F570C0"/>
    <w:rsid w:val="00FD0112"/>
    <w:rsid w:val="00FE6790"/>
    <w:rsid w:val="4E14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430</Words>
  <Characters>2456</Characters>
  <Lines>20</Lines>
  <Paragraphs>5</Paragraphs>
  <TotalTime>6</TotalTime>
  <ScaleCrop>false</ScaleCrop>
  <LinksUpToDate>false</LinksUpToDate>
  <CharactersWithSpaces>2881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2018-08-22T08:14:00Z</dcterms:created>
  <dc:creator>微软用户</dc:creator>
  <cp:lastModifiedBy>吴刚</cp:lastModifiedBy>
  <dcterms:modified xsi:type="dcterms:W3CDTF">2018-08-28T08:58:42Z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